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14C" w:rsidRDefault="006E714C" w:rsidP="006E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398" w:rsidRPr="006E714C" w:rsidRDefault="00F60398" w:rsidP="00F603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ОЖИДАЕМЫЕ ИТОГИ СОЦИАЛЬНО-ЭКОНОМИЧЕСКОГО РАЗВИТИЯ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ТЕКУЩЕМ ФИНАНСОВОМ ГОДУ</w:t>
      </w:r>
    </w:p>
    <w:p w:rsidR="00F60398" w:rsidRPr="00FA5FEA" w:rsidRDefault="00F60398" w:rsidP="00F6039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ar-SA"/>
        </w:rPr>
      </w:pPr>
    </w:p>
    <w:p w:rsidR="00F60398" w:rsidRPr="00FA5FEA" w:rsidRDefault="00F60398" w:rsidP="00F6039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A5FE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Основные показатели развития экономики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городского поселения Игрим</w:t>
      </w:r>
      <w:r w:rsidRPr="00FA5FE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F60398" w:rsidRPr="00FA5FEA" w:rsidRDefault="00F60398" w:rsidP="00F6039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A5FEA">
        <w:rPr>
          <w:rFonts w:ascii="Times New Roman" w:eastAsia="Times New Roman" w:hAnsi="Times New Roman" w:cs="Times New Roman"/>
          <w:sz w:val="24"/>
          <w:szCs w:val="24"/>
          <w:lang w:eastAsia="ar-SA"/>
        </w:rPr>
        <w:t>в % к соответствующему периоду предыдущего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5"/>
        <w:gridCol w:w="2086"/>
        <w:gridCol w:w="2219"/>
        <w:gridCol w:w="1705"/>
      </w:tblGrid>
      <w:tr w:rsidR="00F60398" w:rsidRPr="00FA5FEA" w:rsidTr="009E7470">
        <w:tc>
          <w:tcPr>
            <w:tcW w:w="3400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Показатели</w:t>
            </w:r>
          </w:p>
        </w:tc>
        <w:tc>
          <w:tcPr>
            <w:tcW w:w="2145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2013 года</w:t>
            </w:r>
          </w:p>
        </w:tc>
        <w:tc>
          <w:tcPr>
            <w:tcW w:w="2285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2014 года</w:t>
            </w:r>
          </w:p>
        </w:tc>
        <w:tc>
          <w:tcPr>
            <w:tcW w:w="1741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Оценка </w:t>
            </w:r>
          </w:p>
          <w:p w:rsidR="00F60398" w:rsidRPr="00FA5FEA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года</w:t>
            </w:r>
          </w:p>
        </w:tc>
      </w:tr>
      <w:tr w:rsidR="00F60398" w:rsidRPr="00FA5FEA" w:rsidTr="009E7470">
        <w:tc>
          <w:tcPr>
            <w:tcW w:w="3400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Индекс промышленного производства</w:t>
            </w:r>
          </w:p>
        </w:tc>
        <w:tc>
          <w:tcPr>
            <w:tcW w:w="2145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100,4</w:t>
            </w:r>
          </w:p>
        </w:tc>
        <w:tc>
          <w:tcPr>
            <w:tcW w:w="2285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101,7</w:t>
            </w:r>
          </w:p>
        </w:tc>
        <w:tc>
          <w:tcPr>
            <w:tcW w:w="1741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98,7</w:t>
            </w:r>
          </w:p>
        </w:tc>
      </w:tr>
      <w:tr w:rsidR="00F60398" w:rsidRPr="00FA5FEA" w:rsidTr="009E7470">
        <w:tc>
          <w:tcPr>
            <w:tcW w:w="3400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Номинальная начисленная заработная плата на одного работника по крупным и средним организациям </w:t>
            </w:r>
          </w:p>
        </w:tc>
        <w:tc>
          <w:tcPr>
            <w:tcW w:w="2145" w:type="dxa"/>
            <w:shd w:val="clear" w:color="auto" w:fill="auto"/>
          </w:tcPr>
          <w:p w:rsidR="00F60398" w:rsidRPr="00A240AE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107,21</w:t>
            </w:r>
          </w:p>
        </w:tc>
        <w:tc>
          <w:tcPr>
            <w:tcW w:w="2285" w:type="dxa"/>
            <w:shd w:val="clear" w:color="auto" w:fill="auto"/>
          </w:tcPr>
          <w:p w:rsidR="00F60398" w:rsidRPr="00A240AE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106,23</w:t>
            </w:r>
          </w:p>
        </w:tc>
        <w:tc>
          <w:tcPr>
            <w:tcW w:w="1741" w:type="dxa"/>
            <w:shd w:val="clear" w:color="auto" w:fill="auto"/>
          </w:tcPr>
          <w:p w:rsidR="00F60398" w:rsidRPr="00A240AE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102,76</w:t>
            </w:r>
          </w:p>
        </w:tc>
      </w:tr>
      <w:tr w:rsidR="00F60398" w:rsidRPr="00FA5FEA" w:rsidTr="009E7470">
        <w:tc>
          <w:tcPr>
            <w:tcW w:w="3400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Объем платных услуг населению</w:t>
            </w:r>
          </w:p>
        </w:tc>
        <w:tc>
          <w:tcPr>
            <w:tcW w:w="2145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99,94</w:t>
            </w:r>
          </w:p>
        </w:tc>
        <w:tc>
          <w:tcPr>
            <w:tcW w:w="2285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101,55</w:t>
            </w:r>
          </w:p>
        </w:tc>
        <w:tc>
          <w:tcPr>
            <w:tcW w:w="1741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98,8</w:t>
            </w:r>
          </w:p>
        </w:tc>
      </w:tr>
      <w:tr w:rsidR="00F60398" w:rsidRPr="00FA5FEA" w:rsidTr="009E7470">
        <w:tc>
          <w:tcPr>
            <w:tcW w:w="3400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Оборот розничной торговли</w:t>
            </w:r>
          </w:p>
        </w:tc>
        <w:tc>
          <w:tcPr>
            <w:tcW w:w="2145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105,1</w:t>
            </w:r>
          </w:p>
        </w:tc>
        <w:tc>
          <w:tcPr>
            <w:tcW w:w="2285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741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101,2</w:t>
            </w:r>
          </w:p>
        </w:tc>
      </w:tr>
      <w:tr w:rsidR="00F60398" w:rsidRPr="00FA5FEA" w:rsidTr="009E7470">
        <w:tc>
          <w:tcPr>
            <w:tcW w:w="3400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Потребительские расходы на душу населения</w:t>
            </w:r>
          </w:p>
        </w:tc>
        <w:tc>
          <w:tcPr>
            <w:tcW w:w="2145" w:type="dxa"/>
            <w:shd w:val="clear" w:color="auto" w:fill="auto"/>
          </w:tcPr>
          <w:p w:rsidR="00F60398" w:rsidRPr="00C0736A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73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112,0</w:t>
            </w:r>
          </w:p>
        </w:tc>
        <w:tc>
          <w:tcPr>
            <w:tcW w:w="2285" w:type="dxa"/>
            <w:shd w:val="clear" w:color="auto" w:fill="auto"/>
          </w:tcPr>
          <w:p w:rsidR="00F60398" w:rsidRPr="00C0736A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73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107,2</w:t>
            </w:r>
          </w:p>
        </w:tc>
        <w:tc>
          <w:tcPr>
            <w:tcW w:w="1741" w:type="dxa"/>
            <w:shd w:val="clear" w:color="auto" w:fill="auto"/>
          </w:tcPr>
          <w:p w:rsidR="00F60398" w:rsidRPr="00C0736A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73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106,8</w:t>
            </w:r>
          </w:p>
        </w:tc>
      </w:tr>
      <w:tr w:rsidR="00F60398" w:rsidRPr="00FA5FEA" w:rsidTr="009E7470">
        <w:tc>
          <w:tcPr>
            <w:tcW w:w="3400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Реальные располагаемые денежные доходы населения</w:t>
            </w:r>
          </w:p>
        </w:tc>
        <w:tc>
          <w:tcPr>
            <w:tcW w:w="2145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102,8</w:t>
            </w:r>
          </w:p>
        </w:tc>
        <w:tc>
          <w:tcPr>
            <w:tcW w:w="2285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41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92,72</w:t>
            </w:r>
          </w:p>
        </w:tc>
      </w:tr>
      <w:tr w:rsidR="00F60398" w:rsidRPr="00FA5FEA" w:rsidTr="009E7470">
        <w:tc>
          <w:tcPr>
            <w:tcW w:w="9571" w:type="dxa"/>
            <w:gridSpan w:val="4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 абсолютных значениях</w:t>
            </w:r>
          </w:p>
        </w:tc>
      </w:tr>
      <w:tr w:rsidR="00F60398" w:rsidRPr="00FA5FEA" w:rsidTr="009E7470">
        <w:tc>
          <w:tcPr>
            <w:tcW w:w="3400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Уровень безработицы, %</w:t>
            </w:r>
          </w:p>
        </w:tc>
        <w:tc>
          <w:tcPr>
            <w:tcW w:w="2145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4,54</w:t>
            </w:r>
          </w:p>
        </w:tc>
        <w:tc>
          <w:tcPr>
            <w:tcW w:w="2285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4,26</w:t>
            </w:r>
          </w:p>
        </w:tc>
        <w:tc>
          <w:tcPr>
            <w:tcW w:w="1741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4,3</w:t>
            </w:r>
          </w:p>
        </w:tc>
      </w:tr>
      <w:tr w:rsidR="00F60398" w:rsidRPr="00FA5FEA" w:rsidTr="009E7470">
        <w:tc>
          <w:tcPr>
            <w:tcW w:w="3400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5F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Ввод жилья,  кв. м</w:t>
            </w:r>
          </w:p>
        </w:tc>
        <w:tc>
          <w:tcPr>
            <w:tcW w:w="2145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879</w:t>
            </w:r>
          </w:p>
        </w:tc>
        <w:tc>
          <w:tcPr>
            <w:tcW w:w="2285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1188</w:t>
            </w:r>
          </w:p>
        </w:tc>
        <w:tc>
          <w:tcPr>
            <w:tcW w:w="1741" w:type="dxa"/>
            <w:shd w:val="clear" w:color="auto" w:fill="auto"/>
          </w:tcPr>
          <w:p w:rsidR="00F60398" w:rsidRPr="00FA5FEA" w:rsidRDefault="00F60398" w:rsidP="009E74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2323</w:t>
            </w:r>
          </w:p>
        </w:tc>
      </w:tr>
    </w:tbl>
    <w:p w:rsidR="00F60398" w:rsidRPr="00FA5FEA" w:rsidRDefault="00F60398" w:rsidP="00F6039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F60398" w:rsidRPr="006E714C" w:rsidRDefault="00F60398" w:rsidP="00F60398">
      <w:pPr>
        <w:shd w:val="clear" w:color="auto" w:fill="FFFFFF"/>
        <w:spacing w:after="0" w:line="240" w:lineRule="auto"/>
        <w:ind w:right="3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0398" w:rsidRDefault="00F60398" w:rsidP="00F603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 2014 – начале 2015 года зафиксирован всплеск инфляции, обусловленный рядом факторов, прежде всего воздействием продовольственных контрсанкций и резким ослаблением рубля, влияние которых на инфляционные процессы заметно ослабнет к концу текущего года и уже в следующем году станет незначительным.  При  низком  потребительском спросе ожидается, что инфляция в 2016 году замедлится  почти вдвое – до 6,5–7,5процента.</w:t>
      </w:r>
    </w:p>
    <w:p w:rsidR="00F60398" w:rsidRPr="006E714C" w:rsidRDefault="00F60398" w:rsidP="00F603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398" w:rsidRPr="006721B0" w:rsidRDefault="00F60398" w:rsidP="00F60398">
      <w:pPr>
        <w:keepNext/>
        <w:numPr>
          <w:ilvl w:val="1"/>
          <w:numId w:val="3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721B0">
        <w:rPr>
          <w:rFonts w:ascii="Times New Roman" w:eastAsia="Times New Roman" w:hAnsi="Times New Roman" w:cs="Times New Roman"/>
          <w:b/>
          <w:sz w:val="28"/>
          <w:szCs w:val="28"/>
          <w:lang w:val="x-none" w:eastAsia="ar-SA"/>
        </w:rPr>
        <w:t>Демография</w:t>
      </w:r>
    </w:p>
    <w:p w:rsidR="00F60398" w:rsidRPr="006721B0" w:rsidRDefault="00F60398" w:rsidP="00F6039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0398" w:rsidRPr="006721B0" w:rsidRDefault="00F60398" w:rsidP="00317E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28"/>
          <w:sz w:val="28"/>
          <w:szCs w:val="28"/>
        </w:rPr>
      </w:pPr>
      <w:r w:rsidRPr="006721B0">
        <w:rPr>
          <w:rFonts w:ascii="Times New Roman" w:eastAsia="Calibri" w:hAnsi="Times New Roman" w:cs="Times New Roman"/>
          <w:kern w:val="28"/>
          <w:sz w:val="28"/>
          <w:szCs w:val="28"/>
        </w:rPr>
        <w:t>Численность постоянного населения  городского поселения Игрим на 01.01.2015 составила 8,291 тыс. человек.</w:t>
      </w:r>
    </w:p>
    <w:p w:rsidR="00F60398" w:rsidRPr="006721B0" w:rsidRDefault="00F60398" w:rsidP="00317E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По данным отдела ЗАГСа в поселении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 9 месяцев 2015 года </w:t>
      </w: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зарегистрировано рождение </w:t>
      </w:r>
      <w:r>
        <w:rPr>
          <w:rFonts w:ascii="Times New Roman" w:eastAsia="Calibri" w:hAnsi="Times New Roman" w:cs="Times New Roman"/>
          <w:sz w:val="28"/>
          <w:szCs w:val="28"/>
        </w:rPr>
        <w:t>50</w:t>
      </w: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 младенцев, из которых 61 мальчика и 49 девочек. </w:t>
      </w:r>
    </w:p>
    <w:p w:rsidR="00F60398" w:rsidRPr="006721B0" w:rsidRDefault="00F60398" w:rsidP="00317E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Значительное влияние на ситуацию с рождаемостью оказывает развитие семейно-брачных отношений. Так, в течение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9 месяцев 2015 года </w:t>
      </w: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 зарегистрировано </w:t>
      </w:r>
      <w:r>
        <w:rPr>
          <w:rFonts w:ascii="Times New Roman" w:eastAsia="Calibri" w:hAnsi="Times New Roman" w:cs="Times New Roman"/>
          <w:sz w:val="28"/>
          <w:szCs w:val="28"/>
        </w:rPr>
        <w:t>38</w:t>
      </w: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 браков (за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9 мес. </w:t>
      </w:r>
      <w:r w:rsidRPr="006721B0">
        <w:rPr>
          <w:rFonts w:ascii="Times New Roman" w:eastAsia="Calibri" w:hAnsi="Times New Roman" w:cs="Times New Roman"/>
          <w:sz w:val="28"/>
          <w:szCs w:val="28"/>
        </w:rPr>
        <w:t>201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 год – 6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 браков). По – прежнему, большинство молодоженов предпочитают заключать брак в возрасте от 25 до 34 лет.</w:t>
      </w:r>
    </w:p>
    <w:p w:rsidR="00F60398" w:rsidRPr="006721B0" w:rsidRDefault="00F60398" w:rsidP="00F6039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1B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Сначала года зарегистрировано </w:t>
      </w:r>
      <w:r>
        <w:rPr>
          <w:rFonts w:ascii="Times New Roman" w:eastAsia="Calibri" w:hAnsi="Times New Roman" w:cs="Times New Roman"/>
          <w:sz w:val="28"/>
          <w:szCs w:val="28"/>
        </w:rPr>
        <w:t>25</w:t>
      </w: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 разводов (за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9 мес </w:t>
      </w:r>
      <w:r w:rsidRPr="006721B0">
        <w:rPr>
          <w:rFonts w:ascii="Times New Roman" w:eastAsia="Calibri" w:hAnsi="Times New Roman" w:cs="Times New Roman"/>
          <w:sz w:val="28"/>
          <w:szCs w:val="28"/>
        </w:rPr>
        <w:t>201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 год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45 </w:t>
      </w: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развода).     Критический возраст, с наступлением которого чаще всего распадаются семьи, это возраст с 25 до 39 лет. </w:t>
      </w:r>
      <w:r w:rsidRPr="006721B0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Основными причинами разводов являются: алкоголизм, измена супруга, по решению суда, взаимные претензии, что свидетельствует о низкой ценности института семьи и брака.</w:t>
      </w:r>
    </w:p>
    <w:p w:rsidR="00F60398" w:rsidRPr="006721B0" w:rsidRDefault="00F60398" w:rsidP="00F60398">
      <w:pPr>
        <w:tabs>
          <w:tab w:val="left" w:pos="720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672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721B0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Положительным показателем социально-экономического благополучия территории является количество многодетных семей.</w:t>
      </w:r>
    </w:p>
    <w:p w:rsidR="00F60398" w:rsidRPr="006721B0" w:rsidRDefault="00F60398" w:rsidP="00F6039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21B0">
        <w:rPr>
          <w:rFonts w:ascii="Calibri" w:eastAsia="Calibri" w:hAnsi="Calibri" w:cs="Times New Roman"/>
          <w:sz w:val="28"/>
          <w:szCs w:val="28"/>
        </w:rPr>
        <w:t xml:space="preserve">    </w:t>
      </w: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Численность умерших в городском поселении Игрим составляет </w:t>
      </w:r>
      <w:r>
        <w:rPr>
          <w:rFonts w:ascii="Times New Roman" w:eastAsia="Calibri" w:hAnsi="Times New Roman" w:cs="Times New Roman"/>
          <w:sz w:val="28"/>
          <w:szCs w:val="28"/>
        </w:rPr>
        <w:t>60</w:t>
      </w: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 человек, что на 1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,6% </w:t>
      </w:r>
      <w:r>
        <w:rPr>
          <w:rFonts w:ascii="Times New Roman" w:eastAsia="Calibri" w:hAnsi="Times New Roman" w:cs="Times New Roman"/>
          <w:sz w:val="28"/>
          <w:szCs w:val="28"/>
        </w:rPr>
        <w:t>больше</w:t>
      </w: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 уровня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9 мес </w:t>
      </w:r>
      <w:r w:rsidRPr="006721B0">
        <w:rPr>
          <w:rFonts w:ascii="Times New Roman" w:eastAsia="Calibri" w:hAnsi="Times New Roman" w:cs="Times New Roman"/>
          <w:sz w:val="28"/>
          <w:szCs w:val="28"/>
        </w:rPr>
        <w:t>201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6721B0">
        <w:rPr>
          <w:rFonts w:ascii="Times New Roman" w:eastAsia="Calibri" w:hAnsi="Times New Roman" w:cs="Times New Roman"/>
          <w:sz w:val="28"/>
          <w:szCs w:val="28"/>
        </w:rPr>
        <w:t xml:space="preserve"> года.</w:t>
      </w:r>
      <w:r w:rsidRPr="006721B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721B0">
        <w:rPr>
          <w:rFonts w:ascii="Times New Roman" w:eastAsia="Calibri" w:hAnsi="Times New Roman" w:cs="Times New Roman"/>
          <w:sz w:val="28"/>
          <w:szCs w:val="28"/>
        </w:rPr>
        <w:t>Первые три места среди причин смертности устойчиво занимают: болезни системы кровообращения, онкологические заболевания, несчастные случаи (отравления, травмы). Многие причины смертности зависят в основном от образа жизни человека, нравственной атмосферы и от его самосохранительного поведения.</w:t>
      </w:r>
    </w:p>
    <w:p w:rsidR="00F60398" w:rsidRPr="006721B0" w:rsidRDefault="00F60398" w:rsidP="00F60398">
      <w:pPr>
        <w:tabs>
          <w:tab w:val="left" w:pos="72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6721B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    Согласно, статистических данных, отмечается значительный рост смертности среди мужского населения в возрасте от 35-55 лет и старше, что в 2 раза превышает показатель смертности среди женщин.</w:t>
      </w:r>
    </w:p>
    <w:p w:rsidR="00F60398" w:rsidRPr="00F90516" w:rsidRDefault="00F60398" w:rsidP="00F60398">
      <w:pPr>
        <w:pStyle w:val="a8"/>
        <w:jc w:val="both"/>
        <w:rPr>
          <w:rFonts w:ascii="Times New Roman" w:hAnsi="Times New Roman"/>
          <w:sz w:val="28"/>
          <w:szCs w:val="28"/>
          <w:lang w:val="x-none"/>
        </w:rPr>
      </w:pPr>
      <w:r w:rsidRPr="006721B0">
        <w:rPr>
          <w:rFonts w:ascii="Times New Roman" w:hAnsi="Times New Roman"/>
          <w:sz w:val="28"/>
          <w:szCs w:val="28"/>
        </w:rPr>
        <w:t xml:space="preserve">    Естественный прирост населения в городском поселении Игрим </w:t>
      </w:r>
      <w:r>
        <w:rPr>
          <w:rFonts w:ascii="Times New Roman" w:hAnsi="Times New Roman"/>
          <w:sz w:val="28"/>
          <w:szCs w:val="28"/>
        </w:rPr>
        <w:t>составит</w:t>
      </w:r>
      <w:r w:rsidRPr="006721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приблизительно 21</w:t>
      </w:r>
      <w:r w:rsidRPr="006721B0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.</w:t>
      </w:r>
      <w:r w:rsidRPr="006721B0">
        <w:rPr>
          <w:rFonts w:ascii="Times New Roman" w:hAnsi="Times New Roman"/>
          <w:sz w:val="28"/>
          <w:szCs w:val="28"/>
        </w:rPr>
        <w:t xml:space="preserve"> </w:t>
      </w:r>
      <w:r w:rsidRPr="00F90516">
        <w:rPr>
          <w:rFonts w:ascii="Times New Roman" w:hAnsi="Times New Roman"/>
          <w:sz w:val="28"/>
          <w:szCs w:val="28"/>
        </w:rPr>
        <w:t xml:space="preserve">Миграционный прирост населения </w:t>
      </w:r>
      <w:r w:rsidRPr="00C03221">
        <w:rPr>
          <w:rFonts w:ascii="Times New Roman" w:hAnsi="Times New Roman"/>
          <w:sz w:val="28"/>
          <w:szCs w:val="28"/>
        </w:rPr>
        <w:t>составил -37</w:t>
      </w:r>
      <w:r>
        <w:rPr>
          <w:rFonts w:ascii="Times New Roman" w:hAnsi="Times New Roman"/>
          <w:sz w:val="28"/>
          <w:szCs w:val="28"/>
        </w:rPr>
        <w:t>5</w:t>
      </w:r>
      <w:r w:rsidRPr="00C03221">
        <w:rPr>
          <w:rFonts w:ascii="Times New Roman" w:hAnsi="Times New Roman"/>
          <w:sz w:val="28"/>
          <w:szCs w:val="28"/>
        </w:rPr>
        <w:t xml:space="preserve"> человека</w:t>
      </w:r>
      <w:r>
        <w:rPr>
          <w:rFonts w:ascii="Times New Roman" w:hAnsi="Times New Roman"/>
          <w:sz w:val="28"/>
          <w:szCs w:val="28"/>
        </w:rPr>
        <w:t>, что превысит показатель 2014 года на 5%</w:t>
      </w:r>
    </w:p>
    <w:p w:rsidR="00F60398" w:rsidRPr="006721B0" w:rsidRDefault="00F60398" w:rsidP="00F6039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</w:p>
    <w:p w:rsidR="00F60398" w:rsidRPr="006E714C" w:rsidRDefault="00F60398" w:rsidP="00F60398">
      <w:pPr>
        <w:shd w:val="clear" w:color="auto" w:fill="FFFFFF"/>
        <w:spacing w:after="0" w:line="240" w:lineRule="auto"/>
        <w:ind w:left="382" w:right="3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0398" w:rsidRPr="006E714C" w:rsidRDefault="00F60398" w:rsidP="00F60398">
      <w:pPr>
        <w:shd w:val="clear" w:color="auto" w:fill="FFFFFF"/>
        <w:spacing w:after="0" w:line="240" w:lineRule="auto"/>
        <w:ind w:left="382" w:right="3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1.Динамика производства</w:t>
      </w:r>
    </w:p>
    <w:p w:rsidR="00F60398" w:rsidRPr="006E714C" w:rsidRDefault="00F60398" w:rsidP="00F603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60398" w:rsidRPr="006E714C" w:rsidRDefault="00F60398" w:rsidP="00F603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Индекс промышленного производства муниципального образования в 2015 году (в сопоставимых ценах) планируется на уровне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98,7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% к аналогичному показателю 2014 года, в том числе по видам экономической деятельности:</w:t>
      </w:r>
    </w:p>
    <w:p w:rsidR="00F60398" w:rsidRPr="006E714C" w:rsidRDefault="00F60398" w:rsidP="00F603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«Добыча полезных ископаемых» в сопоставимых ценах –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,6%;</w:t>
      </w:r>
    </w:p>
    <w:p w:rsidR="00F60398" w:rsidRPr="006E714C" w:rsidRDefault="00F60398" w:rsidP="00F603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«Обрабатывающие производства» в сопоставимых ценах –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F60398" w:rsidRPr="006E714C" w:rsidRDefault="00F60398" w:rsidP="00F603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«Производство и распределение электроэнергии, газа и воды» в сопоставимых ценах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98,6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F60398" w:rsidRPr="006E714C" w:rsidRDefault="00F60398" w:rsidP="00F603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398" w:rsidRPr="006E714C" w:rsidRDefault="00F60398" w:rsidP="00F603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b/>
          <w:spacing w:val="-14"/>
          <w:sz w:val="28"/>
          <w:szCs w:val="28"/>
          <w:lang w:eastAsia="ru-RU"/>
        </w:rPr>
        <w:t>2.</w:t>
      </w:r>
      <w:r w:rsidRPr="006E71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Рынок товаров и услуг</w:t>
      </w:r>
    </w:p>
    <w:p w:rsidR="00F60398" w:rsidRPr="006E714C" w:rsidRDefault="00F60398" w:rsidP="00F603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0398" w:rsidRPr="006E714C" w:rsidRDefault="00F60398" w:rsidP="00F603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Оборот розничной торговли в 2015 году, по оценке, достигнет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1289,3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рублей, что составит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94,77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уровню 2014 года в сопоставимых ценах.</w:t>
      </w:r>
    </w:p>
    <w:p w:rsidR="00F60398" w:rsidRPr="006E714C" w:rsidRDefault="00F60398" w:rsidP="00F603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муниципального образования в 2015 году осуществляют деятельность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83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малых (включая микро) и средних предприятий, оборот которых, по прогнозной оценке, составит около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341,2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</w:t>
      </w:r>
    </w:p>
    <w:p w:rsidR="00F60398" w:rsidRPr="006E714C" w:rsidRDefault="00F60398" w:rsidP="00F60398">
      <w:pPr>
        <w:shd w:val="clear" w:color="auto" w:fill="FFFFFF"/>
        <w:tabs>
          <w:tab w:val="left" w:pos="1337"/>
        </w:tabs>
        <w:spacing w:after="0" w:line="240" w:lineRule="auto"/>
        <w:ind w:left="540" w:firstLine="540"/>
        <w:jc w:val="center"/>
        <w:rPr>
          <w:rFonts w:ascii="Times New Roman" w:eastAsia="Times New Roman" w:hAnsi="Times New Roman" w:cs="Times New Roman"/>
          <w:b/>
          <w:spacing w:val="-12"/>
          <w:sz w:val="28"/>
          <w:szCs w:val="28"/>
          <w:lang w:eastAsia="ru-RU"/>
        </w:rPr>
      </w:pPr>
    </w:p>
    <w:p w:rsidR="00F60398" w:rsidRPr="006E714C" w:rsidRDefault="00F60398" w:rsidP="00F60398">
      <w:pPr>
        <w:shd w:val="clear" w:color="auto" w:fill="FFFFFF"/>
        <w:tabs>
          <w:tab w:val="left" w:pos="1337"/>
        </w:tabs>
        <w:spacing w:after="0" w:line="240" w:lineRule="auto"/>
        <w:ind w:left="540" w:firstLine="540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b/>
          <w:spacing w:val="-12"/>
          <w:sz w:val="28"/>
          <w:szCs w:val="28"/>
          <w:lang w:eastAsia="ru-RU"/>
        </w:rPr>
        <w:t>3.</w:t>
      </w:r>
      <w:r w:rsidRPr="006E71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E714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Динамика инвестиций</w:t>
      </w:r>
    </w:p>
    <w:p w:rsidR="00F60398" w:rsidRPr="006E714C" w:rsidRDefault="00F60398" w:rsidP="00F60398">
      <w:pPr>
        <w:shd w:val="clear" w:color="auto" w:fill="FFFFFF"/>
        <w:tabs>
          <w:tab w:val="left" w:pos="1337"/>
        </w:tabs>
        <w:spacing w:after="0" w:line="240" w:lineRule="auto"/>
        <w:ind w:left="540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0398" w:rsidRPr="006E714C" w:rsidRDefault="00F60398" w:rsidP="00F603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2015 году в основной капитал, по предварительной оценке, будет инвестировано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118,6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рублей,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снижение 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уровню 2014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96,3% в  сопоставимых ценах.</w:t>
      </w:r>
    </w:p>
    <w:p w:rsidR="00F60398" w:rsidRPr="006E714C" w:rsidRDefault="00F60398" w:rsidP="00F60398">
      <w:pPr>
        <w:shd w:val="clear" w:color="auto" w:fill="FFFFFF"/>
        <w:spacing w:after="0" w:line="240" w:lineRule="auto"/>
        <w:ind w:right="7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398" w:rsidRPr="006E714C" w:rsidRDefault="00F60398" w:rsidP="00F60398">
      <w:pPr>
        <w:numPr>
          <w:ilvl w:val="0"/>
          <w:numId w:val="1"/>
        </w:numPr>
        <w:shd w:val="clear" w:color="auto" w:fill="FFFFFF"/>
        <w:tabs>
          <w:tab w:val="left" w:pos="13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Изменение параметров уровня жизни населения</w:t>
      </w:r>
    </w:p>
    <w:p w:rsidR="00F60398" w:rsidRPr="006E714C" w:rsidRDefault="00F60398" w:rsidP="00F60398">
      <w:pPr>
        <w:shd w:val="clear" w:color="auto" w:fill="FFFFFF"/>
        <w:tabs>
          <w:tab w:val="left" w:pos="1337"/>
        </w:tabs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0398" w:rsidRPr="006E714C" w:rsidRDefault="00F60398" w:rsidP="00F6039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Темпы развития экономики в 2015 году позволят достичь:</w:t>
      </w:r>
    </w:p>
    <w:p w:rsidR="00F60398" w:rsidRPr="006E714C" w:rsidRDefault="00F60398" w:rsidP="00F6039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среднемесячной начисленной заработной платы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F60398" w:rsidRPr="006E714C" w:rsidRDefault="00F60398" w:rsidP="00F6039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реальных располагаемых доходов населения составит 92,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F60398" w:rsidRPr="00C465A5" w:rsidRDefault="00F60398" w:rsidP="00F6039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EB684C"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Средний размер доходов неработающих пенсионеров</w:t>
      </w:r>
      <w:r w:rsidRPr="00C465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учетом доплат негосударственного пенсионного фонда – 17 688 рублей (</w:t>
      </w:r>
      <w:r w:rsidRPr="00C465A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темп роста 103,6%),</w:t>
      </w:r>
      <w:r w:rsidRPr="00C465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что составляет  1,94 прожиточных минимумов пенсионера.  </w:t>
      </w:r>
      <w:r w:rsidRPr="00C465A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Оценка 2015 года – 17 900 рублей (темп роста -  108,6%).</w:t>
      </w:r>
    </w:p>
    <w:p w:rsidR="00F60398" w:rsidRPr="00C465A5" w:rsidRDefault="00F60398" w:rsidP="00F603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398" w:rsidRPr="009347EC" w:rsidRDefault="00F60398" w:rsidP="00F60398">
      <w:pPr>
        <w:suppressAutoHyphens/>
        <w:spacing w:after="0" w:line="240" w:lineRule="auto"/>
        <w:ind w:right="139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сфере </w:t>
      </w:r>
      <w:r w:rsidRPr="009347E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образования</w:t>
      </w: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городе осуществляют деятельность: </w:t>
      </w:r>
      <w:r w:rsidRPr="00C465A5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автономных дошкольных образовательных учреждения, </w:t>
      </w:r>
      <w:r w:rsidRPr="00C465A5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общеобразовательны</w:t>
      </w:r>
      <w:r w:rsidRPr="00C465A5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школ</w:t>
      </w:r>
      <w:r w:rsidRPr="00C465A5">
        <w:rPr>
          <w:rFonts w:ascii="Times New Roman" w:eastAsia="Times New Roman" w:hAnsi="Times New Roman" w:cs="Times New Roman"/>
          <w:sz w:val="28"/>
          <w:szCs w:val="28"/>
          <w:lang w:eastAsia="ar-SA"/>
        </w:rPr>
        <w:t>ы</w:t>
      </w: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C465A5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учреждения дополнительного образования детей, 1 учреждение среднего специального образования (на базе которого имеются группы начального профессионального образования) </w:t>
      </w:r>
    </w:p>
    <w:p w:rsidR="00F60398" w:rsidRDefault="00F60398" w:rsidP="00F60398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9347EC">
        <w:rPr>
          <w:rFonts w:ascii="Times New Roman" w:eastAsia="Times New Roman" w:hAnsi="Times New Roman"/>
          <w:sz w:val="28"/>
          <w:szCs w:val="28"/>
          <w:lang w:eastAsia="ar-SA"/>
        </w:rPr>
        <w:t xml:space="preserve">Система </w:t>
      </w:r>
      <w:r w:rsidRPr="009347EC">
        <w:rPr>
          <w:rFonts w:ascii="Times New Roman" w:eastAsia="Times New Roman" w:hAnsi="Times New Roman"/>
          <w:b/>
          <w:sz w:val="28"/>
          <w:szCs w:val="28"/>
          <w:lang w:eastAsia="ar-SA"/>
        </w:rPr>
        <w:t>здравоохранения</w:t>
      </w:r>
      <w:r>
        <w:rPr>
          <w:sz w:val="28"/>
          <w:szCs w:val="28"/>
        </w:rPr>
        <w:t xml:space="preserve"> </w:t>
      </w:r>
      <w:r w:rsidRPr="00C465A5">
        <w:rPr>
          <w:sz w:val="28"/>
          <w:szCs w:val="28"/>
        </w:rPr>
        <w:t xml:space="preserve"> </w:t>
      </w:r>
      <w:r w:rsidRPr="00C465A5">
        <w:rPr>
          <w:rFonts w:ascii="Times New Roman" w:hAnsi="Times New Roman"/>
          <w:sz w:val="28"/>
          <w:szCs w:val="28"/>
        </w:rPr>
        <w:t>на территории городского поселения Игрим представлена БУ «Игримская</w:t>
      </w:r>
      <w:r w:rsidRPr="00140430">
        <w:rPr>
          <w:rFonts w:ascii="Times New Roman" w:hAnsi="Times New Roman"/>
          <w:sz w:val="28"/>
          <w:szCs w:val="28"/>
        </w:rPr>
        <w:t xml:space="preserve"> районная больница» являющаяся многопрофильным лечебно-профилактическим учреждением, оказывающим квалифицированную доврачебную, первичную и специализированную медицинскую помощь населению поселков Игрим, Приполярный, Светлый, п.Ванзетур, д.Анеева. </w:t>
      </w:r>
    </w:p>
    <w:p w:rsidR="00F60398" w:rsidRPr="009347EC" w:rsidRDefault="00F60398" w:rsidP="00F60398">
      <w:pPr>
        <w:pStyle w:val="a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140430">
        <w:rPr>
          <w:rFonts w:ascii="Times New Roman" w:hAnsi="Times New Roman"/>
          <w:sz w:val="28"/>
          <w:szCs w:val="28"/>
        </w:rPr>
        <w:t xml:space="preserve">В структуру  БУ «Игримская районная больница» входят амбулаторно-поликлиническое отделение п.Светлый, амбулаторно-поликлиническое отделение п.Приполярный и 2 фельдшерско-акушерских </w:t>
      </w:r>
      <w:r>
        <w:rPr>
          <w:rFonts w:ascii="Times New Roman" w:hAnsi="Times New Roman"/>
          <w:sz w:val="28"/>
          <w:szCs w:val="28"/>
        </w:rPr>
        <w:t>пункта в п.Ванзетур и д.Анеева.</w:t>
      </w:r>
    </w:p>
    <w:p w:rsidR="00F60398" w:rsidRPr="009347EC" w:rsidRDefault="00F60398" w:rsidP="00F6039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систему </w:t>
      </w:r>
      <w:r w:rsidRPr="009347E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учреждений культуры и искусства</w:t>
      </w: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города входят: </w:t>
      </w:r>
      <w:r w:rsidRPr="00C465A5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</w:t>
      </w:r>
      <w:r w:rsidRPr="009347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учреждени</w:t>
      </w:r>
      <w:r w:rsidRPr="00C465A5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е</w:t>
      </w:r>
      <w:r w:rsidRPr="009347E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культурно - досугового типа, в т.ч. 1 ведомственное учреждение культуры, 1 музей,  </w:t>
      </w:r>
      <w:r w:rsidRPr="00C465A5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 библиотеки взрослая и детская</w:t>
      </w:r>
    </w:p>
    <w:p w:rsidR="00F60398" w:rsidRPr="009347EC" w:rsidRDefault="00F60398" w:rsidP="00F6039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территории </w:t>
      </w:r>
      <w:r w:rsidRPr="00C465A5">
        <w:rPr>
          <w:rFonts w:ascii="Times New Roman" w:eastAsia="Times New Roman" w:hAnsi="Times New Roman" w:cs="Times New Roman"/>
          <w:sz w:val="28"/>
          <w:szCs w:val="28"/>
          <w:lang w:eastAsia="ar-SA"/>
        </w:rPr>
        <w:t>городского поселения Игрим</w:t>
      </w: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реализовыва</w:t>
      </w:r>
      <w:r w:rsidRPr="00C465A5">
        <w:rPr>
          <w:rFonts w:ascii="Times New Roman" w:eastAsia="Times New Roman" w:hAnsi="Times New Roman" w:cs="Times New Roman"/>
          <w:sz w:val="28"/>
          <w:szCs w:val="28"/>
          <w:lang w:eastAsia="ar-SA"/>
        </w:rPr>
        <w:t>ются</w:t>
      </w: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C465A5">
        <w:rPr>
          <w:rFonts w:ascii="Times New Roman" w:eastAsia="Times New Roman" w:hAnsi="Times New Roman" w:cs="Times New Roman"/>
          <w:sz w:val="28"/>
          <w:szCs w:val="28"/>
          <w:lang w:eastAsia="ar-SA"/>
        </w:rPr>
        <w:t>14</w:t>
      </w:r>
      <w:r w:rsidRPr="009347E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муниципальных программы </w:t>
      </w: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>в сферах культуры, физической культуры и спорта, реализации молодежной политики и временного трудоустройства, энергосбережения, капитального ремонта жилищного фонда, благоустройства, обеспечения доступным и комфортным жильем жителей, развития жилищно – коммунального комплекса, профилактики правонарушений и профилактики экстре</w:t>
      </w:r>
      <w:r w:rsidRPr="00C465A5">
        <w:rPr>
          <w:rFonts w:ascii="Times New Roman" w:eastAsia="Times New Roman" w:hAnsi="Times New Roman" w:cs="Times New Roman"/>
          <w:sz w:val="28"/>
          <w:szCs w:val="28"/>
          <w:lang w:eastAsia="ar-SA"/>
        </w:rPr>
        <w:t>мизма, охраны окружающей среды,</w:t>
      </w: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>, развития информационного общества, развития муниципальной службы, управления муниципальным имуществом.</w:t>
      </w:r>
    </w:p>
    <w:p w:rsidR="00F60398" w:rsidRPr="009347EC" w:rsidRDefault="00F60398" w:rsidP="00F6039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 отчетный период на реализацию программ направлено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102,7</w:t>
      </w: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млн. рублей, из них </w:t>
      </w:r>
      <w:r w:rsidRPr="00C465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 счет средств местного </w:t>
      </w: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бюджета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94,6</w:t>
      </w:r>
      <w:r w:rsidRPr="00934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млн. рублей.</w:t>
      </w:r>
    </w:p>
    <w:p w:rsidR="00F60398" w:rsidRPr="00C465A5" w:rsidRDefault="00F60398" w:rsidP="00F603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398" w:rsidRPr="006E714C" w:rsidRDefault="00F60398" w:rsidP="00F603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прогнозируемом периоде социально-экономическое развитие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реализовываться по следующим основным направлениям:</w:t>
      </w:r>
    </w:p>
    <w:p w:rsidR="00F60398" w:rsidRPr="006E714C" w:rsidRDefault="00F60398" w:rsidP="00F6039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повышение конкурентоспособности экономики и социальной сферы на основе комплексного, системного и целенаправленного решения задач по 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формированию условий устойчивого экономического роста;</w:t>
      </w:r>
    </w:p>
    <w:p w:rsidR="00F60398" w:rsidRPr="006E714C" w:rsidRDefault="00F60398" w:rsidP="00F603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2.  формирование благоприятного инвестиционного климата - залог устойчивого развития территории;</w:t>
      </w:r>
    </w:p>
    <w:p w:rsidR="00F60398" w:rsidRPr="006E714C" w:rsidRDefault="00F60398" w:rsidP="00F603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 создание максимально благоприятных условий для предпринимательской инициативы, повышения конкурентоспособности и инвестиционной привлекательности субъектов предпринимательства, в том числе путем стимулирования и поддержки производственного малого и среднего бизнеса; </w:t>
      </w:r>
    </w:p>
    <w:p w:rsidR="00F60398" w:rsidRPr="006E714C" w:rsidRDefault="00F60398" w:rsidP="00F603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расширение ресурсной базы, модернизация перерабатывающих мощностей в агропромышленном и рыбопромышленном комплексах района, способствующих увеличению объемов производства продукции животноводства, растениеводства, рыбоводства и рыболовства в условиях постепенного импортозамещения; </w:t>
      </w:r>
    </w:p>
    <w:p w:rsidR="00F60398" w:rsidRPr="006E714C" w:rsidRDefault="00F60398" w:rsidP="00F603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повышение темпов строительства жилья и объектов социальной сферы;</w:t>
      </w:r>
    </w:p>
    <w:p w:rsidR="00F60398" w:rsidRPr="006E714C" w:rsidRDefault="00F60398" w:rsidP="00F603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. модернизация жилищно-коммунальной сферы и создание новых механизмов в управлении жилищным фондом, его обслуживании и эксплуатации;</w:t>
      </w:r>
    </w:p>
    <w:p w:rsidR="00F60398" w:rsidRPr="006E714C" w:rsidRDefault="00F60398" w:rsidP="00F603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повышение доли населения, обеспеченных жильем, и с сокращение доли ветхого и аварийного жилья в общем объеме жилищного фонда;</w:t>
      </w:r>
    </w:p>
    <w:p w:rsidR="00F60398" w:rsidRPr="006E714C" w:rsidRDefault="00F60398" w:rsidP="00F603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развитие человеческого капитала и повышение качества жизни населения, повышения уровня жизни населения и создания благоприятной среды для проживания и работы на территории района;</w:t>
      </w:r>
    </w:p>
    <w:p w:rsidR="00F60398" w:rsidRPr="006E714C" w:rsidRDefault="00F60398" w:rsidP="00F603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. улучшение качества жизни коренных малочисленных народов Севера, их дальнейшая интеграция в экономическую, культурную и научную среду округа, поддержание этноформирующих видов деятельности в интересах сохранения исконного уклада жизни и традиционных промыслов;</w:t>
      </w:r>
    </w:p>
    <w:p w:rsidR="00F60398" w:rsidRPr="006E714C" w:rsidRDefault="00F60398" w:rsidP="00F603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обеспечение единства и доступности культурного пространства автономного округа для всех его жителей.</w:t>
      </w:r>
    </w:p>
    <w:p w:rsidR="00F60398" w:rsidRPr="006E714C" w:rsidRDefault="00F60398" w:rsidP="00F603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учетом сложившихся тенденций в развитии экономики, деятельность исполнительно-распорядительных органов муниципального образования, 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направлена на достижение эффективного решения основных задач, определенных Стратегией социально-экономического развития Березовского района до 2020 года и на период до 2030 года, посредств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 формирования сбалансированности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обеспечения их оптимальной структуры, а также на достижение главной стратегической цели - повышение качества жизни населения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сохранения социальной, экономической стабильности и устойчивости развития </w:t>
      </w:r>
    </w:p>
    <w:p w:rsidR="00F60398" w:rsidRPr="006E714C" w:rsidRDefault="00F60398" w:rsidP="00F603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398" w:rsidRPr="006E714C" w:rsidRDefault="00F60398" w:rsidP="00F603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398" w:rsidRPr="006E714C" w:rsidRDefault="00F60398" w:rsidP="00F603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398" w:rsidRPr="006E714C" w:rsidRDefault="00F60398" w:rsidP="006E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СОЦИАЛЬНО-ЭКОНОМИЧЕСКОГО РАЗВИТИЯ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2015 ГОД</w:t>
      </w: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140" w:type="dxa"/>
        <w:tblInd w:w="-72" w:type="dxa"/>
        <w:tblLook w:val="0000" w:firstRow="0" w:lastRow="0" w:firstColumn="0" w:lastColumn="0" w:noHBand="0" w:noVBand="0"/>
      </w:tblPr>
      <w:tblGrid>
        <w:gridCol w:w="3940"/>
        <w:gridCol w:w="1860"/>
        <w:gridCol w:w="1080"/>
        <w:gridCol w:w="1080"/>
        <w:gridCol w:w="1180"/>
      </w:tblGrid>
      <w:tr w:rsidR="006E714C" w:rsidRPr="006E714C" w:rsidTr="00C72FCB">
        <w:trPr>
          <w:trHeight w:val="255"/>
        </w:trPr>
        <w:tc>
          <w:tcPr>
            <w:tcW w:w="3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Показатели</w:t>
            </w:r>
          </w:p>
        </w:tc>
        <w:tc>
          <w:tcPr>
            <w:tcW w:w="1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                измерения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 отчет</w:t>
            </w:r>
          </w:p>
        </w:tc>
        <w:tc>
          <w:tcPr>
            <w:tcW w:w="22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 оценка</w:t>
            </w:r>
          </w:p>
        </w:tc>
      </w:tr>
      <w:tr w:rsidR="006E714C" w:rsidRPr="006E714C" w:rsidTr="00C72FCB">
        <w:trPr>
          <w:trHeight w:val="270"/>
        </w:trPr>
        <w:tc>
          <w:tcPr>
            <w:tcW w:w="39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вариант 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вариант 2</w:t>
            </w:r>
          </w:p>
        </w:tc>
      </w:tr>
      <w:tr w:rsidR="006E714C" w:rsidRPr="006E714C" w:rsidTr="00C72FCB">
        <w:trPr>
          <w:trHeight w:val="255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Демографические показатели</w:t>
            </w:r>
          </w:p>
        </w:tc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E714C" w:rsidRPr="006E714C" w:rsidTr="00C72FCB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Естественный прирост населения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0122F0" w:rsidRDefault="000122F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0122F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0122F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6E714C" w:rsidRPr="006E714C" w:rsidTr="00C72FCB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Миграционный прирост населения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01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0122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01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0122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6E714C" w:rsidP="0001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0122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</w:t>
            </w:r>
          </w:p>
        </w:tc>
      </w:tr>
      <w:tr w:rsidR="006E714C" w:rsidRPr="006E714C" w:rsidTr="00C72FCB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населения (среднегодовая)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0122F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0122F0" w:rsidRDefault="000122F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6E714C" w:rsidRPr="006E714C" w:rsidTr="00C72FCB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населения на начало года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2D1336" w:rsidP="002D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1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0122F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0122F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8,296</w:t>
            </w:r>
          </w:p>
        </w:tc>
      </w:tr>
      <w:tr w:rsidR="006E714C" w:rsidRPr="006E714C" w:rsidTr="00C72FCB">
        <w:trPr>
          <w:trHeight w:val="255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Промышленное производство</w:t>
            </w:r>
          </w:p>
        </w:tc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E714C" w:rsidRPr="006E714C" w:rsidTr="00C72FCB">
        <w:trPr>
          <w:trHeight w:val="102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по полному кругу производителей промышленной продукции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D65660" w:rsidRDefault="000122F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D65660" w:rsidRDefault="00D6566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D65660" w:rsidRDefault="00D6566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422,3</w:t>
            </w:r>
          </w:p>
        </w:tc>
      </w:tr>
      <w:tr w:rsidR="006E714C" w:rsidRPr="006E714C" w:rsidTr="00C72FCB">
        <w:trPr>
          <w:trHeight w:val="52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промышленного производства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D65660" w:rsidRDefault="009D28F7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D65660" w:rsidRDefault="009D28F7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E714C" w:rsidRPr="00D65660" w:rsidRDefault="009D28F7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</w:t>
            </w:r>
          </w:p>
        </w:tc>
      </w:tr>
      <w:tr w:rsidR="006E714C" w:rsidRPr="006E714C" w:rsidTr="00C72FCB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D65660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D65660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D65660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714C" w:rsidRPr="006E714C" w:rsidTr="00C72FCB">
        <w:trPr>
          <w:trHeight w:val="102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С: Добыча полезных ископаемых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D65660" w:rsidRDefault="00D6566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D65660" w:rsidRDefault="00D6566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D65660" w:rsidRDefault="00D6566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</w:tr>
      <w:tr w:rsidR="006E714C" w:rsidRPr="006E714C" w:rsidTr="00C72FCB">
        <w:trPr>
          <w:trHeight w:val="52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РАЗДЕЛ С: Добыча полезных ископаемых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сопоставимых ценах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D65660" w:rsidRDefault="006E714C" w:rsidP="00D65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рост в </w:t>
            </w:r>
            <w:r w:rsidR="00D65660" w:rsidRPr="00D65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  <w:r w:rsidRPr="00D65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D65660" w:rsidRDefault="00D6566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D65660" w:rsidRDefault="00D6566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104,3</w:t>
            </w:r>
          </w:p>
        </w:tc>
      </w:tr>
      <w:tr w:rsidR="006E714C" w:rsidRPr="006E714C" w:rsidTr="00C72FCB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D65660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D65660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D65660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714C" w:rsidRPr="006E714C" w:rsidTr="00C72FCB">
        <w:trPr>
          <w:trHeight w:val="76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 - РАЗДЕЛ D: Обрабатывающие производства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D65660" w:rsidRDefault="00D6566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14C" w:rsidRPr="00D65660" w:rsidRDefault="00D6566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E714C" w:rsidRPr="00D65660" w:rsidRDefault="00D6566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295,2</w:t>
            </w:r>
          </w:p>
        </w:tc>
      </w:tr>
      <w:tr w:rsidR="006E714C" w:rsidRPr="006E714C" w:rsidTr="00C72FCB">
        <w:trPr>
          <w:trHeight w:val="52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РАЗДЕЛ D: Обрабатывающие производства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сопоставимых ценах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D65660" w:rsidRDefault="00D6566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D65660" w:rsidRDefault="00D6566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E714C" w:rsidRPr="00D65660" w:rsidRDefault="00D6566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</w:t>
            </w:r>
          </w:p>
        </w:tc>
      </w:tr>
      <w:tr w:rsidR="006E714C" w:rsidRPr="006E714C" w:rsidTr="00C72FCB">
        <w:trPr>
          <w:trHeight w:val="51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Производство и распределение электроэнергии, газа и воды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D65660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D65660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D65660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714C" w:rsidRPr="006E714C" w:rsidTr="00C72FCB">
        <w:trPr>
          <w:trHeight w:val="127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Е: Производство и распределение электроэнергии, газа и воды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D65660" w:rsidRDefault="00D6566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D65660" w:rsidRDefault="00D6566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E714C" w:rsidRPr="00D65660" w:rsidRDefault="00D6566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</w:t>
            </w:r>
          </w:p>
        </w:tc>
      </w:tr>
      <w:tr w:rsidR="006E714C" w:rsidRPr="006E714C" w:rsidTr="00C72FCB">
        <w:trPr>
          <w:trHeight w:val="78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РАЗДЕЛ Е: Производство и распределение электроэнергии, газа и воды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сопоставимых ценах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D65660" w:rsidRDefault="00D6566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D65660" w:rsidRDefault="00D6566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D65660" w:rsidRDefault="00D65660" w:rsidP="00D65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136,0</w:t>
            </w:r>
          </w:p>
        </w:tc>
      </w:tr>
      <w:tr w:rsidR="006E714C" w:rsidRPr="006E714C" w:rsidTr="00C72FCB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Сельское хозяйство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714C" w:rsidRPr="006E714C" w:rsidTr="00C72FCB">
        <w:trPr>
          <w:trHeight w:val="51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Продукция сельского хозяйства в хозяйствах всех категорий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D6566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D6566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E714C" w:rsidRPr="006E714C" w:rsidRDefault="00D6566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</w:t>
            </w:r>
          </w:p>
        </w:tc>
      </w:tr>
      <w:tr w:rsidR="006E714C" w:rsidRPr="006E714C" w:rsidTr="00C72FCB">
        <w:trPr>
          <w:trHeight w:val="52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продукции сельского хозяйства в хозяйствах всех категорий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D6566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CB602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CB602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6E714C" w:rsidRPr="006E714C" w:rsidTr="00C72FCB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CB6023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="006E714C"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Строительство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714C" w:rsidRPr="006E714C" w:rsidTr="00C72FCB">
        <w:trPr>
          <w:trHeight w:val="51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выполненных работ по виду деятельности "строительство" (Раздел F)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CB602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CB602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1193,5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CB602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1195,0</w:t>
            </w:r>
          </w:p>
        </w:tc>
      </w:tr>
      <w:tr w:rsidR="006E714C" w:rsidRPr="006E714C" w:rsidTr="00C72FCB">
        <w:trPr>
          <w:trHeight w:val="51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сопоставимых ценах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CB602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CB602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CB602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90,47</w:t>
            </w:r>
          </w:p>
        </w:tc>
      </w:tr>
      <w:tr w:rsidR="006E714C" w:rsidRPr="006E714C" w:rsidTr="00C72FCB">
        <w:trPr>
          <w:trHeight w:val="52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Ввод в действие жилых домов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кв. м общей площади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CB602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CB602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CB602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2,350</w:t>
            </w:r>
          </w:p>
        </w:tc>
      </w:tr>
      <w:tr w:rsidR="006E714C" w:rsidRPr="006E714C" w:rsidTr="00C72FCB">
        <w:trPr>
          <w:trHeight w:val="255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D54AEF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="006E714C"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Рынок товаров и услуг</w:t>
            </w:r>
          </w:p>
        </w:tc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714C" w:rsidRPr="006E714C" w:rsidTr="00C72FCB">
        <w:trPr>
          <w:trHeight w:val="76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потребительских цен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к декабрю предыдущего года, 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977307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977307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977307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</w:tr>
      <w:tr w:rsidR="006E714C" w:rsidRPr="006E714C" w:rsidTr="00C72FCB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Оборот розничной торговли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млрд.рублей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B674BE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1360,33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B674BE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1289,3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B674BE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1290,2</w:t>
            </w:r>
          </w:p>
        </w:tc>
      </w:tr>
      <w:tr w:rsidR="006E714C" w:rsidRPr="006E714C" w:rsidTr="00C72FCB">
        <w:trPr>
          <w:trHeight w:val="76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B674BE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94,84</w:t>
            </w:r>
          </w:p>
        </w:tc>
      </w:tr>
      <w:tr w:rsidR="006E714C" w:rsidRPr="006E714C" w:rsidTr="00C72FCB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платных услуг населению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млрд. рублей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368,2</w:t>
            </w:r>
          </w:p>
        </w:tc>
      </w:tr>
      <w:tr w:rsidR="006E714C" w:rsidRPr="006E714C" w:rsidTr="00C72FCB">
        <w:trPr>
          <w:trHeight w:val="78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98,85</w:t>
            </w:r>
          </w:p>
        </w:tc>
      </w:tr>
      <w:tr w:rsidR="006E714C" w:rsidRPr="006E714C" w:rsidTr="00C72FCB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="006E714C"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Малое и среднее предпринимательство </w:t>
            </w:r>
            <w:r w:rsidR="006E714C"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714C" w:rsidRPr="006E714C" w:rsidTr="00C72FCB">
        <w:trPr>
          <w:trHeight w:val="51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субъектов малого и среднего предпринимательства (включая микро)  - на конец года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единиц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0,184</w:t>
            </w:r>
          </w:p>
        </w:tc>
      </w:tr>
      <w:tr w:rsidR="006E714C" w:rsidRPr="006E714C" w:rsidTr="00C72FCB">
        <w:trPr>
          <w:trHeight w:val="76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работающих в сфере предпринимательства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455,0</w:t>
            </w:r>
          </w:p>
        </w:tc>
      </w:tr>
      <w:tr w:rsidR="006E714C" w:rsidRPr="006E714C" w:rsidTr="00C72FCB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Оборот малых и средних предприятий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млрд. рублей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345,3</w:t>
            </w:r>
          </w:p>
        </w:tc>
      </w:tr>
      <w:tr w:rsidR="006E714C" w:rsidRPr="006E714C" w:rsidTr="00C72FCB">
        <w:trPr>
          <w:trHeight w:val="52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</w:t>
            </w:r>
          </w:p>
        </w:tc>
      </w:tr>
      <w:tr w:rsidR="006E714C" w:rsidRPr="006E714C" w:rsidTr="00C72FCB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D54AEF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  <w:r w:rsidR="006E714C"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Инвестиции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714C" w:rsidRPr="006E714C" w:rsidTr="00C72FCB">
        <w:trPr>
          <w:trHeight w:val="51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инвестиций (в основной капитал) за счет всех источников финансирования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120,4</w:t>
            </w:r>
          </w:p>
        </w:tc>
      </w:tr>
      <w:tr w:rsidR="006E714C" w:rsidRPr="006E714C" w:rsidTr="00C72FCB">
        <w:trPr>
          <w:trHeight w:val="78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физического объема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</w:tr>
      <w:tr w:rsidR="006E714C" w:rsidRPr="006E714C" w:rsidTr="00C72FCB">
        <w:trPr>
          <w:trHeight w:val="255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D54AEF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="006E714C"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Финансы</w:t>
            </w:r>
          </w:p>
        </w:tc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714C" w:rsidRPr="006E714C" w:rsidTr="00C72FCB">
        <w:trPr>
          <w:trHeight w:val="27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</w:tr>
      <w:tr w:rsidR="006E714C" w:rsidRPr="006E714C" w:rsidTr="00C72FCB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D54AEF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="006E714C"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Денежные доходы и расходы населения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714C" w:rsidRPr="006E714C" w:rsidTr="00C72FCB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доходы населения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2946,77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2650,1</w:t>
            </w:r>
          </w:p>
        </w:tc>
      </w:tr>
      <w:tr w:rsidR="006E714C" w:rsidRPr="006E714C" w:rsidTr="00C72FCB">
        <w:trPr>
          <w:trHeight w:val="51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Реальные располагаемые денежные доходы населения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D54AEF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89,93</w:t>
            </w:r>
          </w:p>
        </w:tc>
      </w:tr>
      <w:tr w:rsidR="006E714C" w:rsidRPr="006E714C" w:rsidTr="00C72FCB">
        <w:trPr>
          <w:trHeight w:val="51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доходы в расчете на душу населения в месяц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C75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C75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408,9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714C" w:rsidRPr="006E714C" w:rsidRDefault="00C756A5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26585,5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C756A5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27842,6</w:t>
            </w:r>
          </w:p>
        </w:tc>
      </w:tr>
      <w:tr w:rsidR="006E714C" w:rsidRPr="006E714C" w:rsidTr="00C72FCB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населения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C756A5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2616,35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C756A5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2483,92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C756A5" w:rsidP="00C75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2475,5</w:t>
            </w:r>
          </w:p>
        </w:tc>
      </w:tr>
      <w:tr w:rsidR="006E714C" w:rsidRPr="006E714C" w:rsidTr="00C72FCB">
        <w:trPr>
          <w:trHeight w:val="51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размер дохода пенсионера с учетом дополнительной пенсии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C756A5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15913,0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C756A5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17688,0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C756A5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17900,0</w:t>
            </w:r>
          </w:p>
        </w:tc>
      </w:tr>
      <w:tr w:rsidR="006E714C" w:rsidRPr="006E714C" w:rsidTr="00C72FCB">
        <w:trPr>
          <w:trHeight w:val="51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Начисленная среднемесячная номинальная заработная плата одного работающего по крупным и средним предприятиям</w:t>
            </w:r>
          </w:p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C756A5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42047,3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C756A5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46788,23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C756A5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47523,8</w:t>
            </w:r>
          </w:p>
        </w:tc>
      </w:tr>
      <w:tr w:rsidR="006E714C" w:rsidRPr="006E714C" w:rsidTr="00C72FCB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D54A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54A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Труд и занятость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714C" w:rsidRPr="006E714C" w:rsidTr="00C72FCB">
        <w:trPr>
          <w:trHeight w:val="25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трудовых ресурсов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C756A5" w:rsidP="00C75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C756A5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C756A5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4,08</w:t>
            </w:r>
          </w:p>
        </w:tc>
      </w:tr>
      <w:tr w:rsidR="00C756A5" w:rsidRPr="006E714C" w:rsidTr="00C72FCB">
        <w:trPr>
          <w:trHeight w:val="51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756A5" w:rsidRPr="006E714C" w:rsidRDefault="00C756A5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занятых в экономике (среднегодовая)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6A5" w:rsidRPr="006E714C" w:rsidRDefault="00C756A5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6A5" w:rsidRPr="006E714C" w:rsidRDefault="00C756A5" w:rsidP="00C72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6A5" w:rsidRPr="006E714C" w:rsidRDefault="00C756A5" w:rsidP="00C72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56A5" w:rsidRPr="006E714C" w:rsidRDefault="00C756A5" w:rsidP="00C72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E714C" w:rsidRPr="006E714C" w:rsidTr="00C72FCB">
        <w:trPr>
          <w:trHeight w:val="51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зарегистрированной безработицы (на конец года)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C756A5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C756A5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C756A5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</w:tr>
      <w:tr w:rsidR="006E714C" w:rsidRPr="006E714C" w:rsidTr="00C72FCB">
        <w:trPr>
          <w:trHeight w:val="103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714C" w:rsidRPr="006E714C" w:rsidRDefault="006E714C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C756A5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4C" w:rsidRPr="006E714C" w:rsidRDefault="00C756A5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714C" w:rsidRPr="006E714C" w:rsidRDefault="00C756A5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0,111</w:t>
            </w:r>
          </w:p>
        </w:tc>
      </w:tr>
    </w:tbl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Default="006E714C" w:rsidP="006E714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10" w:rsidRDefault="00722F10" w:rsidP="006E714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10" w:rsidRDefault="00722F10" w:rsidP="006E714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10" w:rsidRDefault="00722F10" w:rsidP="006E714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10" w:rsidRDefault="00722F10" w:rsidP="006E714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10" w:rsidRDefault="00722F10" w:rsidP="006E714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10" w:rsidRDefault="00722F10" w:rsidP="006E714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10" w:rsidRDefault="00722F10" w:rsidP="006E714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10" w:rsidRDefault="00722F10" w:rsidP="006E714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F10" w:rsidRPr="006E714C" w:rsidRDefault="00722F10" w:rsidP="006E714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D39" w:rsidRDefault="00B67D39"/>
    <w:sectPr w:rsidR="00B67D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4A0" w:rsidRDefault="009A04A0" w:rsidP="006721B0">
      <w:pPr>
        <w:spacing w:after="0" w:line="240" w:lineRule="auto"/>
      </w:pPr>
      <w:r>
        <w:separator/>
      </w:r>
    </w:p>
  </w:endnote>
  <w:endnote w:type="continuationSeparator" w:id="0">
    <w:p w:rsidR="009A04A0" w:rsidRDefault="009A04A0" w:rsidP="00672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4A0" w:rsidRDefault="009A04A0" w:rsidP="006721B0">
      <w:pPr>
        <w:spacing w:after="0" w:line="240" w:lineRule="auto"/>
      </w:pPr>
      <w:r>
        <w:separator/>
      </w:r>
    </w:p>
  </w:footnote>
  <w:footnote w:type="continuationSeparator" w:id="0">
    <w:p w:rsidR="009A04A0" w:rsidRDefault="009A04A0" w:rsidP="006721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4DC1839"/>
    <w:multiLevelType w:val="hybridMultilevel"/>
    <w:tmpl w:val="B966070C"/>
    <w:lvl w:ilvl="0" w:tplc="1B608E76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14C"/>
    <w:rsid w:val="00001E91"/>
    <w:rsid w:val="00002E9E"/>
    <w:rsid w:val="000031CE"/>
    <w:rsid w:val="00003702"/>
    <w:rsid w:val="00005A80"/>
    <w:rsid w:val="00005F5C"/>
    <w:rsid w:val="00006C39"/>
    <w:rsid w:val="000120F6"/>
    <w:rsid w:val="000122F0"/>
    <w:rsid w:val="00012A82"/>
    <w:rsid w:val="00015566"/>
    <w:rsid w:val="000217E7"/>
    <w:rsid w:val="000232BE"/>
    <w:rsid w:val="00026075"/>
    <w:rsid w:val="00027D39"/>
    <w:rsid w:val="00032001"/>
    <w:rsid w:val="000350AB"/>
    <w:rsid w:val="00037372"/>
    <w:rsid w:val="00042E5C"/>
    <w:rsid w:val="000446E1"/>
    <w:rsid w:val="0004730E"/>
    <w:rsid w:val="00052113"/>
    <w:rsid w:val="0006066A"/>
    <w:rsid w:val="00062AB2"/>
    <w:rsid w:val="00066356"/>
    <w:rsid w:val="00074A43"/>
    <w:rsid w:val="00077689"/>
    <w:rsid w:val="000837F8"/>
    <w:rsid w:val="00083B44"/>
    <w:rsid w:val="00084648"/>
    <w:rsid w:val="000858BC"/>
    <w:rsid w:val="0009237C"/>
    <w:rsid w:val="000A23BB"/>
    <w:rsid w:val="000A47B6"/>
    <w:rsid w:val="000B228D"/>
    <w:rsid w:val="000B45B8"/>
    <w:rsid w:val="000C0D2A"/>
    <w:rsid w:val="000C1BCD"/>
    <w:rsid w:val="000C52D2"/>
    <w:rsid w:val="000C5B56"/>
    <w:rsid w:val="000D1623"/>
    <w:rsid w:val="000D2029"/>
    <w:rsid w:val="000D677C"/>
    <w:rsid w:val="000D7982"/>
    <w:rsid w:val="000E7F34"/>
    <w:rsid w:val="000F21B4"/>
    <w:rsid w:val="000F27B3"/>
    <w:rsid w:val="000F6C15"/>
    <w:rsid w:val="00102C6E"/>
    <w:rsid w:val="00102E4D"/>
    <w:rsid w:val="00107CED"/>
    <w:rsid w:val="00121514"/>
    <w:rsid w:val="0012388F"/>
    <w:rsid w:val="00130EB8"/>
    <w:rsid w:val="0013401C"/>
    <w:rsid w:val="00143227"/>
    <w:rsid w:val="001434CF"/>
    <w:rsid w:val="001440F4"/>
    <w:rsid w:val="00154745"/>
    <w:rsid w:val="00154AD1"/>
    <w:rsid w:val="00156FF4"/>
    <w:rsid w:val="00167CBE"/>
    <w:rsid w:val="0017278A"/>
    <w:rsid w:val="00172EF8"/>
    <w:rsid w:val="001743D9"/>
    <w:rsid w:val="00181DED"/>
    <w:rsid w:val="00182666"/>
    <w:rsid w:val="0019305C"/>
    <w:rsid w:val="00193D49"/>
    <w:rsid w:val="0019466B"/>
    <w:rsid w:val="001A1125"/>
    <w:rsid w:val="001A31F6"/>
    <w:rsid w:val="001A4493"/>
    <w:rsid w:val="001A526D"/>
    <w:rsid w:val="001B1F27"/>
    <w:rsid w:val="001B5F53"/>
    <w:rsid w:val="001B71E2"/>
    <w:rsid w:val="001B7F4C"/>
    <w:rsid w:val="001C038C"/>
    <w:rsid w:val="001C0AA4"/>
    <w:rsid w:val="001C6B86"/>
    <w:rsid w:val="001D15B9"/>
    <w:rsid w:val="001D57B7"/>
    <w:rsid w:val="001D5A0A"/>
    <w:rsid w:val="001D6A41"/>
    <w:rsid w:val="001E07B5"/>
    <w:rsid w:val="001E6E89"/>
    <w:rsid w:val="001F27F4"/>
    <w:rsid w:val="001F7885"/>
    <w:rsid w:val="0020055C"/>
    <w:rsid w:val="002023DE"/>
    <w:rsid w:val="00215530"/>
    <w:rsid w:val="0021722E"/>
    <w:rsid w:val="00224D2B"/>
    <w:rsid w:val="00227F2B"/>
    <w:rsid w:val="002354BD"/>
    <w:rsid w:val="00235E09"/>
    <w:rsid w:val="002374DF"/>
    <w:rsid w:val="0024535C"/>
    <w:rsid w:val="00263E33"/>
    <w:rsid w:val="00265C71"/>
    <w:rsid w:val="00266826"/>
    <w:rsid w:val="002709E0"/>
    <w:rsid w:val="00271A73"/>
    <w:rsid w:val="00276360"/>
    <w:rsid w:val="0027638C"/>
    <w:rsid w:val="0028328B"/>
    <w:rsid w:val="0028649F"/>
    <w:rsid w:val="002900D8"/>
    <w:rsid w:val="00292D77"/>
    <w:rsid w:val="00295DD1"/>
    <w:rsid w:val="002A505B"/>
    <w:rsid w:val="002A6147"/>
    <w:rsid w:val="002B3D9A"/>
    <w:rsid w:val="002B5DC8"/>
    <w:rsid w:val="002D1336"/>
    <w:rsid w:val="002D6F35"/>
    <w:rsid w:val="002E0B17"/>
    <w:rsid w:val="002E4F57"/>
    <w:rsid w:val="00301718"/>
    <w:rsid w:val="003026B3"/>
    <w:rsid w:val="00311E43"/>
    <w:rsid w:val="0031223A"/>
    <w:rsid w:val="00317EEA"/>
    <w:rsid w:val="003216E8"/>
    <w:rsid w:val="0032172A"/>
    <w:rsid w:val="003228BD"/>
    <w:rsid w:val="00325D8D"/>
    <w:rsid w:val="003261EB"/>
    <w:rsid w:val="00327644"/>
    <w:rsid w:val="003347C9"/>
    <w:rsid w:val="0033539C"/>
    <w:rsid w:val="00347F53"/>
    <w:rsid w:val="00351DF5"/>
    <w:rsid w:val="00352346"/>
    <w:rsid w:val="003644E0"/>
    <w:rsid w:val="0037289D"/>
    <w:rsid w:val="00375B70"/>
    <w:rsid w:val="00381525"/>
    <w:rsid w:val="00383ADA"/>
    <w:rsid w:val="00387E52"/>
    <w:rsid w:val="00390C57"/>
    <w:rsid w:val="0039113C"/>
    <w:rsid w:val="003A3726"/>
    <w:rsid w:val="003C0F89"/>
    <w:rsid w:val="003C180A"/>
    <w:rsid w:val="003C6D4E"/>
    <w:rsid w:val="003C760D"/>
    <w:rsid w:val="003D6072"/>
    <w:rsid w:val="003E1F88"/>
    <w:rsid w:val="003E4B89"/>
    <w:rsid w:val="003F03C7"/>
    <w:rsid w:val="003F7D74"/>
    <w:rsid w:val="0040085A"/>
    <w:rsid w:val="0040214A"/>
    <w:rsid w:val="00404BDB"/>
    <w:rsid w:val="00407286"/>
    <w:rsid w:val="00407CEB"/>
    <w:rsid w:val="00413616"/>
    <w:rsid w:val="00414275"/>
    <w:rsid w:val="00422E1F"/>
    <w:rsid w:val="00425C9C"/>
    <w:rsid w:val="0043043C"/>
    <w:rsid w:val="00431F43"/>
    <w:rsid w:val="0043253A"/>
    <w:rsid w:val="00434B24"/>
    <w:rsid w:val="00435040"/>
    <w:rsid w:val="004442EE"/>
    <w:rsid w:val="00450C70"/>
    <w:rsid w:val="0045380C"/>
    <w:rsid w:val="0045538C"/>
    <w:rsid w:val="00464A4A"/>
    <w:rsid w:val="00467F26"/>
    <w:rsid w:val="00472B92"/>
    <w:rsid w:val="004950BB"/>
    <w:rsid w:val="004A1220"/>
    <w:rsid w:val="004A21EA"/>
    <w:rsid w:val="004A4652"/>
    <w:rsid w:val="004B098A"/>
    <w:rsid w:val="004B6056"/>
    <w:rsid w:val="004C4A23"/>
    <w:rsid w:val="004C6DE7"/>
    <w:rsid w:val="004D29FA"/>
    <w:rsid w:val="004E76BC"/>
    <w:rsid w:val="004E7E83"/>
    <w:rsid w:val="004F0D15"/>
    <w:rsid w:val="004F1ADF"/>
    <w:rsid w:val="004F4A14"/>
    <w:rsid w:val="004F6DD2"/>
    <w:rsid w:val="004F75D2"/>
    <w:rsid w:val="005024AF"/>
    <w:rsid w:val="00505EDE"/>
    <w:rsid w:val="0050770B"/>
    <w:rsid w:val="005134A6"/>
    <w:rsid w:val="0051481B"/>
    <w:rsid w:val="00514DB1"/>
    <w:rsid w:val="00521FDF"/>
    <w:rsid w:val="00531521"/>
    <w:rsid w:val="005346A4"/>
    <w:rsid w:val="005347C6"/>
    <w:rsid w:val="00536393"/>
    <w:rsid w:val="00537083"/>
    <w:rsid w:val="0053788F"/>
    <w:rsid w:val="00540308"/>
    <w:rsid w:val="00544296"/>
    <w:rsid w:val="00544D05"/>
    <w:rsid w:val="00551CD3"/>
    <w:rsid w:val="005541A9"/>
    <w:rsid w:val="00556BEB"/>
    <w:rsid w:val="00557E89"/>
    <w:rsid w:val="00560F64"/>
    <w:rsid w:val="00571445"/>
    <w:rsid w:val="00581282"/>
    <w:rsid w:val="00581AA9"/>
    <w:rsid w:val="0058407B"/>
    <w:rsid w:val="00593E26"/>
    <w:rsid w:val="00595739"/>
    <w:rsid w:val="005A4799"/>
    <w:rsid w:val="005A7D06"/>
    <w:rsid w:val="005B0106"/>
    <w:rsid w:val="005B2283"/>
    <w:rsid w:val="005B350A"/>
    <w:rsid w:val="005C4C00"/>
    <w:rsid w:val="005C536C"/>
    <w:rsid w:val="005C587A"/>
    <w:rsid w:val="005C767C"/>
    <w:rsid w:val="005D2BEF"/>
    <w:rsid w:val="005F3FD2"/>
    <w:rsid w:val="00600855"/>
    <w:rsid w:val="00600B40"/>
    <w:rsid w:val="00601089"/>
    <w:rsid w:val="0061313D"/>
    <w:rsid w:val="00614B87"/>
    <w:rsid w:val="006222F6"/>
    <w:rsid w:val="00625822"/>
    <w:rsid w:val="00626E39"/>
    <w:rsid w:val="00632A8B"/>
    <w:rsid w:val="00635334"/>
    <w:rsid w:val="00637901"/>
    <w:rsid w:val="00642990"/>
    <w:rsid w:val="00643C00"/>
    <w:rsid w:val="00656D15"/>
    <w:rsid w:val="00664286"/>
    <w:rsid w:val="00665BD2"/>
    <w:rsid w:val="006703F7"/>
    <w:rsid w:val="006721B0"/>
    <w:rsid w:val="00675773"/>
    <w:rsid w:val="00684E9D"/>
    <w:rsid w:val="006928F0"/>
    <w:rsid w:val="006945C8"/>
    <w:rsid w:val="00695CF5"/>
    <w:rsid w:val="00697870"/>
    <w:rsid w:val="006A27A3"/>
    <w:rsid w:val="006A6489"/>
    <w:rsid w:val="006A76D2"/>
    <w:rsid w:val="006C59BB"/>
    <w:rsid w:val="006E1DBC"/>
    <w:rsid w:val="006E714C"/>
    <w:rsid w:val="006F7D2D"/>
    <w:rsid w:val="007037FB"/>
    <w:rsid w:val="00707D7F"/>
    <w:rsid w:val="0071131F"/>
    <w:rsid w:val="00722F10"/>
    <w:rsid w:val="00733166"/>
    <w:rsid w:val="00734DB6"/>
    <w:rsid w:val="00740D6F"/>
    <w:rsid w:val="00740EB2"/>
    <w:rsid w:val="00752147"/>
    <w:rsid w:val="00752AD4"/>
    <w:rsid w:val="007572C0"/>
    <w:rsid w:val="007612FE"/>
    <w:rsid w:val="007731F7"/>
    <w:rsid w:val="00774AAE"/>
    <w:rsid w:val="0078160E"/>
    <w:rsid w:val="00784536"/>
    <w:rsid w:val="00784871"/>
    <w:rsid w:val="00796885"/>
    <w:rsid w:val="007A3B45"/>
    <w:rsid w:val="007A7726"/>
    <w:rsid w:val="007B1FF3"/>
    <w:rsid w:val="007B332D"/>
    <w:rsid w:val="007B7D99"/>
    <w:rsid w:val="007C52F4"/>
    <w:rsid w:val="007C573C"/>
    <w:rsid w:val="007E2797"/>
    <w:rsid w:val="007E7FA8"/>
    <w:rsid w:val="007F3C83"/>
    <w:rsid w:val="007F3FCA"/>
    <w:rsid w:val="007F4095"/>
    <w:rsid w:val="0080083C"/>
    <w:rsid w:val="00804852"/>
    <w:rsid w:val="008100B3"/>
    <w:rsid w:val="00810BEB"/>
    <w:rsid w:val="008110D6"/>
    <w:rsid w:val="00811895"/>
    <w:rsid w:val="00813241"/>
    <w:rsid w:val="00813764"/>
    <w:rsid w:val="00814933"/>
    <w:rsid w:val="00817D11"/>
    <w:rsid w:val="00822627"/>
    <w:rsid w:val="0083134C"/>
    <w:rsid w:val="008318DF"/>
    <w:rsid w:val="0083355D"/>
    <w:rsid w:val="00834C83"/>
    <w:rsid w:val="00841B97"/>
    <w:rsid w:val="00844291"/>
    <w:rsid w:val="008446C9"/>
    <w:rsid w:val="00846AE2"/>
    <w:rsid w:val="00860192"/>
    <w:rsid w:val="008660CA"/>
    <w:rsid w:val="00884A3A"/>
    <w:rsid w:val="00886C39"/>
    <w:rsid w:val="00887BCD"/>
    <w:rsid w:val="008910E0"/>
    <w:rsid w:val="00891D4B"/>
    <w:rsid w:val="008929A3"/>
    <w:rsid w:val="00897F46"/>
    <w:rsid w:val="008A22B6"/>
    <w:rsid w:val="008A2E3F"/>
    <w:rsid w:val="008A6029"/>
    <w:rsid w:val="008A6FC3"/>
    <w:rsid w:val="008B7334"/>
    <w:rsid w:val="008C2EBF"/>
    <w:rsid w:val="008C312A"/>
    <w:rsid w:val="008C60FB"/>
    <w:rsid w:val="008E2161"/>
    <w:rsid w:val="008E4006"/>
    <w:rsid w:val="008E512A"/>
    <w:rsid w:val="008F7C4E"/>
    <w:rsid w:val="0090678E"/>
    <w:rsid w:val="00907E42"/>
    <w:rsid w:val="00911B06"/>
    <w:rsid w:val="00912CA7"/>
    <w:rsid w:val="00913236"/>
    <w:rsid w:val="0091488C"/>
    <w:rsid w:val="0092373D"/>
    <w:rsid w:val="00923AEE"/>
    <w:rsid w:val="009260BB"/>
    <w:rsid w:val="009303DF"/>
    <w:rsid w:val="009347EC"/>
    <w:rsid w:val="00935259"/>
    <w:rsid w:val="00936E1F"/>
    <w:rsid w:val="00941C35"/>
    <w:rsid w:val="00944748"/>
    <w:rsid w:val="009471FF"/>
    <w:rsid w:val="00950D34"/>
    <w:rsid w:val="00953288"/>
    <w:rsid w:val="00953C13"/>
    <w:rsid w:val="00954EE8"/>
    <w:rsid w:val="009644FE"/>
    <w:rsid w:val="00977307"/>
    <w:rsid w:val="00980D1D"/>
    <w:rsid w:val="00982AE4"/>
    <w:rsid w:val="009869FF"/>
    <w:rsid w:val="009958AB"/>
    <w:rsid w:val="00996D9A"/>
    <w:rsid w:val="009A0187"/>
    <w:rsid w:val="009A04A0"/>
    <w:rsid w:val="009A10D7"/>
    <w:rsid w:val="009A5F8A"/>
    <w:rsid w:val="009A720D"/>
    <w:rsid w:val="009B20FB"/>
    <w:rsid w:val="009B2416"/>
    <w:rsid w:val="009C177A"/>
    <w:rsid w:val="009C5F96"/>
    <w:rsid w:val="009C7AA1"/>
    <w:rsid w:val="009D28F7"/>
    <w:rsid w:val="009D468D"/>
    <w:rsid w:val="009E0361"/>
    <w:rsid w:val="009E4764"/>
    <w:rsid w:val="009E53C7"/>
    <w:rsid w:val="009E5B30"/>
    <w:rsid w:val="009E5F1F"/>
    <w:rsid w:val="00A01007"/>
    <w:rsid w:val="00A03C09"/>
    <w:rsid w:val="00A10F6F"/>
    <w:rsid w:val="00A225DE"/>
    <w:rsid w:val="00A22B8B"/>
    <w:rsid w:val="00A27657"/>
    <w:rsid w:val="00A3173E"/>
    <w:rsid w:val="00A31C29"/>
    <w:rsid w:val="00A33041"/>
    <w:rsid w:val="00A41A57"/>
    <w:rsid w:val="00A56879"/>
    <w:rsid w:val="00A56AC5"/>
    <w:rsid w:val="00A60F9A"/>
    <w:rsid w:val="00A610EE"/>
    <w:rsid w:val="00A65CF5"/>
    <w:rsid w:val="00A66FB0"/>
    <w:rsid w:val="00A679ED"/>
    <w:rsid w:val="00A67F98"/>
    <w:rsid w:val="00A70C9E"/>
    <w:rsid w:val="00A72524"/>
    <w:rsid w:val="00A75021"/>
    <w:rsid w:val="00A7706C"/>
    <w:rsid w:val="00AA1395"/>
    <w:rsid w:val="00AA25EF"/>
    <w:rsid w:val="00AB1E53"/>
    <w:rsid w:val="00AB5470"/>
    <w:rsid w:val="00AC05A4"/>
    <w:rsid w:val="00AC1DDE"/>
    <w:rsid w:val="00AC205D"/>
    <w:rsid w:val="00AC605B"/>
    <w:rsid w:val="00AD4607"/>
    <w:rsid w:val="00AD6886"/>
    <w:rsid w:val="00AE7432"/>
    <w:rsid w:val="00AF6883"/>
    <w:rsid w:val="00AF7453"/>
    <w:rsid w:val="00B00F41"/>
    <w:rsid w:val="00B061C1"/>
    <w:rsid w:val="00B0703A"/>
    <w:rsid w:val="00B07B60"/>
    <w:rsid w:val="00B161B2"/>
    <w:rsid w:val="00B21D35"/>
    <w:rsid w:val="00B35C2C"/>
    <w:rsid w:val="00B461D5"/>
    <w:rsid w:val="00B4754F"/>
    <w:rsid w:val="00B54EF8"/>
    <w:rsid w:val="00B5651D"/>
    <w:rsid w:val="00B5733D"/>
    <w:rsid w:val="00B61C25"/>
    <w:rsid w:val="00B66D31"/>
    <w:rsid w:val="00B674BE"/>
    <w:rsid w:val="00B67D39"/>
    <w:rsid w:val="00B71555"/>
    <w:rsid w:val="00B71CA0"/>
    <w:rsid w:val="00B81387"/>
    <w:rsid w:val="00B8586D"/>
    <w:rsid w:val="00B93D7F"/>
    <w:rsid w:val="00BA0C9B"/>
    <w:rsid w:val="00BA1E75"/>
    <w:rsid w:val="00BB01C8"/>
    <w:rsid w:val="00BB1DEF"/>
    <w:rsid w:val="00BB2820"/>
    <w:rsid w:val="00BB2A0B"/>
    <w:rsid w:val="00BB4D47"/>
    <w:rsid w:val="00BC2212"/>
    <w:rsid w:val="00BD6153"/>
    <w:rsid w:val="00BE37C4"/>
    <w:rsid w:val="00BE7342"/>
    <w:rsid w:val="00BF1A81"/>
    <w:rsid w:val="00BF1DFC"/>
    <w:rsid w:val="00BF2A90"/>
    <w:rsid w:val="00BF49BF"/>
    <w:rsid w:val="00C02D2E"/>
    <w:rsid w:val="00C02D3F"/>
    <w:rsid w:val="00C06238"/>
    <w:rsid w:val="00C10010"/>
    <w:rsid w:val="00C1096E"/>
    <w:rsid w:val="00C169C3"/>
    <w:rsid w:val="00C2266C"/>
    <w:rsid w:val="00C23A15"/>
    <w:rsid w:val="00C27312"/>
    <w:rsid w:val="00C2737E"/>
    <w:rsid w:val="00C319F1"/>
    <w:rsid w:val="00C40EF9"/>
    <w:rsid w:val="00C46427"/>
    <w:rsid w:val="00C465A5"/>
    <w:rsid w:val="00C52274"/>
    <w:rsid w:val="00C62D2B"/>
    <w:rsid w:val="00C66088"/>
    <w:rsid w:val="00C66124"/>
    <w:rsid w:val="00C6687C"/>
    <w:rsid w:val="00C66C91"/>
    <w:rsid w:val="00C7007B"/>
    <w:rsid w:val="00C72FA5"/>
    <w:rsid w:val="00C756A5"/>
    <w:rsid w:val="00C77E3A"/>
    <w:rsid w:val="00C807A4"/>
    <w:rsid w:val="00C83E7B"/>
    <w:rsid w:val="00C91680"/>
    <w:rsid w:val="00C9341A"/>
    <w:rsid w:val="00C95D58"/>
    <w:rsid w:val="00C97E36"/>
    <w:rsid w:val="00CA0277"/>
    <w:rsid w:val="00CA1FDC"/>
    <w:rsid w:val="00CA6E74"/>
    <w:rsid w:val="00CA7AD2"/>
    <w:rsid w:val="00CB0E1D"/>
    <w:rsid w:val="00CB10A1"/>
    <w:rsid w:val="00CB1A31"/>
    <w:rsid w:val="00CB2581"/>
    <w:rsid w:val="00CB3E2C"/>
    <w:rsid w:val="00CB59EC"/>
    <w:rsid w:val="00CB6023"/>
    <w:rsid w:val="00CC1848"/>
    <w:rsid w:val="00CD184E"/>
    <w:rsid w:val="00CD43AD"/>
    <w:rsid w:val="00CD441E"/>
    <w:rsid w:val="00CD7BD3"/>
    <w:rsid w:val="00CE3EF8"/>
    <w:rsid w:val="00CE52D3"/>
    <w:rsid w:val="00CE6EF2"/>
    <w:rsid w:val="00CF28E5"/>
    <w:rsid w:val="00CF3EE9"/>
    <w:rsid w:val="00CF57A8"/>
    <w:rsid w:val="00D04D5E"/>
    <w:rsid w:val="00D1175A"/>
    <w:rsid w:val="00D12CC4"/>
    <w:rsid w:val="00D1680E"/>
    <w:rsid w:val="00D16B98"/>
    <w:rsid w:val="00D25297"/>
    <w:rsid w:val="00D30B3B"/>
    <w:rsid w:val="00D34C19"/>
    <w:rsid w:val="00D35B2E"/>
    <w:rsid w:val="00D37AE2"/>
    <w:rsid w:val="00D40B33"/>
    <w:rsid w:val="00D47B04"/>
    <w:rsid w:val="00D5170C"/>
    <w:rsid w:val="00D54AEF"/>
    <w:rsid w:val="00D65660"/>
    <w:rsid w:val="00D72F2D"/>
    <w:rsid w:val="00D76F51"/>
    <w:rsid w:val="00D82038"/>
    <w:rsid w:val="00D83530"/>
    <w:rsid w:val="00D86B25"/>
    <w:rsid w:val="00D97207"/>
    <w:rsid w:val="00DA0702"/>
    <w:rsid w:val="00DA14BA"/>
    <w:rsid w:val="00DA7809"/>
    <w:rsid w:val="00DA7CE3"/>
    <w:rsid w:val="00DB29FF"/>
    <w:rsid w:val="00DE0577"/>
    <w:rsid w:val="00DE6EC8"/>
    <w:rsid w:val="00E102FD"/>
    <w:rsid w:val="00E1140B"/>
    <w:rsid w:val="00E11714"/>
    <w:rsid w:val="00E177EF"/>
    <w:rsid w:val="00E20BB1"/>
    <w:rsid w:val="00E30585"/>
    <w:rsid w:val="00E355C7"/>
    <w:rsid w:val="00E42124"/>
    <w:rsid w:val="00E50350"/>
    <w:rsid w:val="00E627BC"/>
    <w:rsid w:val="00E702EA"/>
    <w:rsid w:val="00E71CA5"/>
    <w:rsid w:val="00E7746C"/>
    <w:rsid w:val="00E82C14"/>
    <w:rsid w:val="00E920FA"/>
    <w:rsid w:val="00E9313A"/>
    <w:rsid w:val="00E93D67"/>
    <w:rsid w:val="00E9578A"/>
    <w:rsid w:val="00E95B0E"/>
    <w:rsid w:val="00EA114B"/>
    <w:rsid w:val="00EA4526"/>
    <w:rsid w:val="00EB684C"/>
    <w:rsid w:val="00EC2EF3"/>
    <w:rsid w:val="00EC3B36"/>
    <w:rsid w:val="00EC656C"/>
    <w:rsid w:val="00ED3663"/>
    <w:rsid w:val="00EE05C1"/>
    <w:rsid w:val="00EE0FDE"/>
    <w:rsid w:val="00EE1ED8"/>
    <w:rsid w:val="00EE2B2B"/>
    <w:rsid w:val="00EE46E2"/>
    <w:rsid w:val="00EF0CD8"/>
    <w:rsid w:val="00EF23C3"/>
    <w:rsid w:val="00EF38D7"/>
    <w:rsid w:val="00F00A78"/>
    <w:rsid w:val="00F029A0"/>
    <w:rsid w:val="00F03AC7"/>
    <w:rsid w:val="00F0668B"/>
    <w:rsid w:val="00F30720"/>
    <w:rsid w:val="00F30E2F"/>
    <w:rsid w:val="00F34F52"/>
    <w:rsid w:val="00F36649"/>
    <w:rsid w:val="00F40567"/>
    <w:rsid w:val="00F40C5E"/>
    <w:rsid w:val="00F544CC"/>
    <w:rsid w:val="00F55DD0"/>
    <w:rsid w:val="00F574DB"/>
    <w:rsid w:val="00F60398"/>
    <w:rsid w:val="00F62BA3"/>
    <w:rsid w:val="00F71A36"/>
    <w:rsid w:val="00F7332E"/>
    <w:rsid w:val="00F7433F"/>
    <w:rsid w:val="00F7534C"/>
    <w:rsid w:val="00F8066D"/>
    <w:rsid w:val="00F913FE"/>
    <w:rsid w:val="00F9172F"/>
    <w:rsid w:val="00F97B7A"/>
    <w:rsid w:val="00FA2C43"/>
    <w:rsid w:val="00FA5B93"/>
    <w:rsid w:val="00FB17EE"/>
    <w:rsid w:val="00FB2F59"/>
    <w:rsid w:val="00FC6034"/>
    <w:rsid w:val="00FC740C"/>
    <w:rsid w:val="00FD35BB"/>
    <w:rsid w:val="00FE2654"/>
    <w:rsid w:val="00FE2CA7"/>
    <w:rsid w:val="00FE4FEC"/>
    <w:rsid w:val="00FE63B9"/>
    <w:rsid w:val="00FE7166"/>
    <w:rsid w:val="00FF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28A1A1-FF51-4923-B27B-DB84FFC5F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6721B0"/>
    <w:pPr>
      <w:keepNext/>
      <w:numPr>
        <w:ilvl w:val="1"/>
        <w:numId w:val="2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33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6721B0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paragraph" w:styleId="a5">
    <w:name w:val="footnote text"/>
    <w:basedOn w:val="a"/>
    <w:link w:val="a6"/>
    <w:semiHidden/>
    <w:unhideWhenUsed/>
    <w:rsid w:val="006721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Текст сноски Знак"/>
    <w:basedOn w:val="a0"/>
    <w:link w:val="a5"/>
    <w:semiHidden/>
    <w:rsid w:val="006721B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7">
    <w:name w:val="footnote reference"/>
    <w:semiHidden/>
    <w:unhideWhenUsed/>
    <w:rsid w:val="006721B0"/>
    <w:rPr>
      <w:vertAlign w:val="superscript"/>
    </w:rPr>
  </w:style>
  <w:style w:type="paragraph" w:styleId="a8">
    <w:name w:val="No Spacing"/>
    <w:link w:val="a9"/>
    <w:uiPriority w:val="1"/>
    <w:qFormat/>
    <w:rsid w:val="006721B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locked/>
    <w:rsid w:val="006721B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1933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Вероника</cp:lastModifiedBy>
  <cp:revision>3</cp:revision>
  <cp:lastPrinted>2015-11-20T10:24:00Z</cp:lastPrinted>
  <dcterms:created xsi:type="dcterms:W3CDTF">2015-11-23T05:44:00Z</dcterms:created>
  <dcterms:modified xsi:type="dcterms:W3CDTF">2015-11-23T05:45:00Z</dcterms:modified>
</cp:coreProperties>
</file>